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D" w:rsidRPr="00596CFD" w:rsidRDefault="00596CFD" w:rsidP="00596CFD">
      <w:pPr>
        <w:rPr>
          <w:b/>
        </w:rPr>
      </w:pPr>
      <w:r>
        <w:rPr>
          <w:b/>
          <w:lang w:val="en-US"/>
        </w:rPr>
        <w:t xml:space="preserve">                                             </w:t>
      </w:r>
      <w:r w:rsidRPr="00596CFD">
        <w:rPr>
          <w:b/>
        </w:rPr>
        <w:t xml:space="preserve">"Державні символи України"  </w:t>
      </w:r>
    </w:p>
    <w:p w:rsidR="00596CFD" w:rsidRDefault="00596CFD" w:rsidP="00596CFD">
      <w:r>
        <w:t xml:space="preserve">Мета: ознайомити учнів з історією виникнення і встановлення державної символіки України: виховати в учнів почуття національної свідомості, повагу до державних символів, патріотизм, розвинути почуття відповідальності до своїх обов’язків перед державою. </w:t>
      </w:r>
    </w:p>
    <w:p w:rsidR="00596CFD" w:rsidRDefault="00596CFD" w:rsidP="00596CFD">
      <w:r>
        <w:t xml:space="preserve">Форма проведення: класна година. </w:t>
      </w:r>
    </w:p>
    <w:p w:rsidR="00596CFD" w:rsidRDefault="00596CFD" w:rsidP="00596CFD">
      <w:r>
        <w:t xml:space="preserve">Місце проведення: класна кімната. </w:t>
      </w:r>
    </w:p>
    <w:p w:rsidR="00596CFD" w:rsidRDefault="00596CFD" w:rsidP="00596CFD">
      <w:r>
        <w:t xml:space="preserve">Тривалість: 45 хвилин. </w:t>
      </w:r>
    </w:p>
    <w:p w:rsidR="00596CFD" w:rsidRDefault="00596CFD" w:rsidP="00596CFD">
      <w:r>
        <w:t xml:space="preserve">Обладнання: державний прапор України, зображення малого герба України, магнітофон і касета з записом національного гімну “Ще не вмерла Україна”, портрет Т.Г.Шевченка. </w:t>
      </w:r>
    </w:p>
    <w:p w:rsidR="00596CFD" w:rsidRDefault="00596CFD" w:rsidP="00596CFD">
      <w:r>
        <w:t xml:space="preserve">Хід роботи: </w:t>
      </w:r>
    </w:p>
    <w:p w:rsidR="00596CFD" w:rsidRDefault="00596CFD" w:rsidP="00596CFD">
      <w:r>
        <w:t xml:space="preserve">1. Ведучий 1. Знайомить учнів з темою класної години. </w:t>
      </w:r>
    </w:p>
    <w:p w:rsidR="00596CFD" w:rsidRDefault="00596CFD" w:rsidP="00596CFD">
      <w:r>
        <w:t xml:space="preserve"> – “Наша дума, наша пісня не вмре, не загине… </w:t>
      </w:r>
    </w:p>
    <w:p w:rsidR="00596CFD" w:rsidRDefault="00596CFD" w:rsidP="00596CFD">
      <w:r>
        <w:t xml:space="preserve"> от де, люди наша слава, слава України!” </w:t>
      </w:r>
    </w:p>
    <w:p w:rsidR="00596CFD" w:rsidRDefault="00596CFD" w:rsidP="00596CFD">
      <w:r>
        <w:t xml:space="preserve"> – Кожна незалежна країна має власний прапор, герб і гімн. (Розповідає про встановлення української державності Ведучий 2). </w:t>
      </w:r>
    </w:p>
    <w:p w:rsidR="00596CFD" w:rsidRDefault="00596CFD" w:rsidP="00596CFD">
      <w:r>
        <w:t xml:space="preserve"> Прапор відомий з античних часів. Древні стяги були у великій шані на Русі ще за часів язичництва. Жодне військо без прапора не вирушало в похід. Одна з версій щодо давньої української традиції поєднання жовтого і синього кольорів. Згідно з неї слово “хохол” – монгольського походження: “хох” – синій, “улу” – жовтий. Символами України є чисте небо – символ миру та пшеничне поле – символ достатку. </w:t>
      </w:r>
    </w:p>
    <w:p w:rsidR="00596CFD" w:rsidRDefault="00596CFD" w:rsidP="00596CFD">
      <w:r>
        <w:t xml:space="preserve"> …”Бій одлунав. Жовто-сині знамена. </w:t>
      </w:r>
    </w:p>
    <w:p w:rsidR="00596CFD" w:rsidRDefault="00596CFD" w:rsidP="00596CFD">
      <w:r>
        <w:t xml:space="preserve"> Затріпотіли на станції знов…” </w:t>
      </w:r>
    </w:p>
    <w:p w:rsidR="00596CFD" w:rsidRDefault="00596CFD" w:rsidP="00596CFD">
      <w:r>
        <w:t xml:space="preserve"> (Балада Сосюри). </w:t>
      </w:r>
    </w:p>
    <w:p w:rsidR="00596CFD" w:rsidRDefault="00596CFD" w:rsidP="00596CFD">
      <w:r>
        <w:t xml:space="preserve"> Саме з цього твору більшість громадян України вперше дізналися про саме існування національного прапора своєї держави. 28 січня сесія Верховної Ради України більшістю голосів проголосила синьо-жовтий прапор Державним Прапором України. </w:t>
      </w:r>
    </w:p>
    <w:p w:rsidR="00596CFD" w:rsidRDefault="00596CFD" w:rsidP="00596CFD">
      <w:r>
        <w:t xml:space="preserve"> Державний Прапор України – це стяг із двох рівновеликих горизонтальних смуг синього і жовтого кольорів (під час розповіді ведучого 2, ведучий1 проносить прапор між рядами). </w:t>
      </w:r>
    </w:p>
    <w:p w:rsidR="00596CFD" w:rsidRDefault="00596CFD" w:rsidP="00596CFD">
      <w:r>
        <w:t xml:space="preserve">Ведуча: Тризуб є один із найдавніших знаків на території України, його зображення дійшло до нас з часів Трипільської культури (5-3 тис. до н. е.). він був родовим знаком Рюриковичів – князів Русі (зображення тризуба вішається на дошці). </w:t>
      </w:r>
    </w:p>
    <w:p w:rsidR="00596CFD" w:rsidRDefault="00596CFD" w:rsidP="00596CFD">
      <w:r>
        <w:t xml:space="preserve">Вірш В.Ткаченка “Тризуб” </w:t>
      </w:r>
    </w:p>
    <w:p w:rsidR="00596CFD" w:rsidRDefault="00596CFD" w:rsidP="00596CFD">
      <w:r>
        <w:t xml:space="preserve"> Тризуб (як сокіл, що йде в піке), </w:t>
      </w:r>
    </w:p>
    <w:p w:rsidR="00596CFD" w:rsidRDefault="00596CFD" w:rsidP="00596CFD">
      <w:r>
        <w:t xml:space="preserve"> Облюбував собі на лавах Рюрик. </w:t>
      </w:r>
    </w:p>
    <w:p w:rsidR="00596CFD" w:rsidRDefault="00596CFD" w:rsidP="00596CFD">
      <w:r>
        <w:t xml:space="preserve"> І віщий князь Олег на вежах бурих </w:t>
      </w:r>
    </w:p>
    <w:p w:rsidR="00596CFD" w:rsidRDefault="00596CFD" w:rsidP="00596CFD">
      <w:r>
        <w:lastRenderedPageBreak/>
        <w:t xml:space="preserve"> Лишав його зображення стрімке. </w:t>
      </w:r>
    </w:p>
    <w:p w:rsidR="00596CFD" w:rsidRDefault="00596CFD" w:rsidP="00596CFD">
      <w:r>
        <w:t xml:space="preserve"> На печенігів, половців у шкурах </w:t>
      </w:r>
    </w:p>
    <w:p w:rsidR="00596CFD" w:rsidRDefault="00596CFD" w:rsidP="00596CFD">
      <w:r>
        <w:t xml:space="preserve"> Цей герб наводив жах – було й таке! </w:t>
      </w:r>
    </w:p>
    <w:p w:rsidR="00596CFD" w:rsidRDefault="00596CFD" w:rsidP="00596CFD">
      <w:r>
        <w:t xml:space="preserve"> І дерево життя з малого вінка </w:t>
      </w:r>
    </w:p>
    <w:p w:rsidR="00596CFD" w:rsidRDefault="00596CFD" w:rsidP="00596CFD">
      <w:r>
        <w:t xml:space="preserve"> Не вимерзти в голодних кучугурах </w:t>
      </w:r>
    </w:p>
    <w:p w:rsidR="00596CFD" w:rsidRDefault="00596CFD" w:rsidP="00596CFD">
      <w:r>
        <w:t xml:space="preserve"> Сам Олександр здіймав Тризуб увись </w:t>
      </w:r>
    </w:p>
    <w:p w:rsidR="00596CFD" w:rsidRDefault="00596CFD" w:rsidP="00596CFD">
      <w:r>
        <w:t xml:space="preserve"> Як з півночі посунули колись </w:t>
      </w:r>
    </w:p>
    <w:p w:rsidR="00596CFD" w:rsidRDefault="00596CFD" w:rsidP="00596CFD">
      <w:r>
        <w:t xml:space="preserve"> Навали шведів і тевтонів сила. </w:t>
      </w:r>
    </w:p>
    <w:p w:rsidR="00596CFD" w:rsidRDefault="00596CFD" w:rsidP="00596CFD">
      <w:r>
        <w:t xml:space="preserve"> І коли схрестились грізно меч і спис </w:t>
      </w:r>
    </w:p>
    <w:p w:rsidR="00596CFD" w:rsidRDefault="00596CFD" w:rsidP="00596CFD">
      <w:r>
        <w:t xml:space="preserve"> А для наук йому розправив крила </w:t>
      </w:r>
    </w:p>
    <w:p w:rsidR="00596CFD" w:rsidRDefault="00596CFD" w:rsidP="00596CFD">
      <w:r>
        <w:t xml:space="preserve"> Засновник Академії – Могила.</w:t>
      </w:r>
    </w:p>
    <w:p w:rsidR="00596CFD" w:rsidRDefault="00596CFD" w:rsidP="00596CFD"/>
    <w:p w:rsidR="00596CFD" w:rsidRDefault="00596CFD" w:rsidP="00596CFD">
      <w:r>
        <w:t xml:space="preserve"> Існує багато різних тлумачень цього символу. Але, безперечно, тризуб – знак державної влади. Він зустрічається на монетах князя Володимира, його синів Святослава і Ярослава Мудрого. Він є у гербі Анни Ярославни, королеви Франції. Аналогічне клеймо має й церква, яка знайдена при розкопках Десятинної церкви у Києві. </w:t>
      </w:r>
    </w:p>
    <w:p w:rsidR="00596CFD" w:rsidRDefault="00596CFD" w:rsidP="00596CFD">
      <w:r>
        <w:t xml:space="preserve"> У 1918 році 12 лютого малою радою в Коростені затверджено Державним гербом УНР зображення золотого тризуба на синьому тлі. Автором проекту був відомий художник В.Кричевський. </w:t>
      </w:r>
    </w:p>
    <w:p w:rsidR="00596CFD" w:rsidRDefault="00596CFD" w:rsidP="00596CFD">
      <w:r>
        <w:t xml:space="preserve"> У продовж 1918-1920рр. тризуб лишався державним гербом Української держави П.Скоропадського, а після проголошення акта злуки УНР і ЗУНР став Державним гербом об’єднаної республіки. </w:t>
      </w:r>
    </w:p>
    <w:p w:rsidR="00596CFD" w:rsidRDefault="00596CFD" w:rsidP="00596CFD">
      <w:r>
        <w:t xml:space="preserve"> Як державний знак він символізує соборність (єдність) усіх українських земель. Законодавством передбачено окреме використання зображень як великого, так і малого державних гербів України. </w:t>
      </w:r>
    </w:p>
    <w:p w:rsidR="00596CFD" w:rsidRDefault="00596CFD" w:rsidP="00596CFD">
      <w:r>
        <w:t xml:space="preserve"> Малий Державний герб – золотий Тризуб (знак княжої держави Володимира Великого) на синьому щиті – затверджено постановою Верховної Ради “Про державний герб України” від 10 лютого 1992 року. </w:t>
      </w:r>
    </w:p>
    <w:p w:rsidR="00596CFD" w:rsidRDefault="00596CFD" w:rsidP="00596CFD">
      <w:r>
        <w:t xml:space="preserve"> Великий Державний герб повинен містити як головний герб України, так і зображення герба Війська Запорозького. </w:t>
      </w:r>
    </w:p>
    <w:p w:rsidR="00596CFD" w:rsidRDefault="00596CFD" w:rsidP="00596CFD">
      <w:r>
        <w:t xml:space="preserve">Вірш “Золотий непокірний тризуб” </w:t>
      </w:r>
    </w:p>
    <w:p w:rsidR="00596CFD" w:rsidRDefault="00596CFD" w:rsidP="00596CFD">
      <w:r>
        <w:t xml:space="preserve"> Як птах золотий, в переливах </w:t>
      </w:r>
    </w:p>
    <w:p w:rsidR="00596CFD" w:rsidRDefault="00596CFD" w:rsidP="00596CFD">
      <w:r>
        <w:t xml:space="preserve"> На прапорі має, горить </w:t>
      </w:r>
    </w:p>
    <w:p w:rsidR="00596CFD" w:rsidRDefault="00596CFD" w:rsidP="00596CFD">
      <w:r>
        <w:t xml:space="preserve"> Це знак наш, це фабрики й ниви. </w:t>
      </w:r>
    </w:p>
    <w:p w:rsidR="00596CFD" w:rsidRDefault="00596CFD" w:rsidP="00596CFD">
      <w:r>
        <w:t xml:space="preserve"> Це символ, що будем ми жить. </w:t>
      </w:r>
    </w:p>
    <w:p w:rsidR="00596CFD" w:rsidRDefault="00596CFD" w:rsidP="00596CFD">
      <w:r>
        <w:lastRenderedPageBreak/>
        <w:t xml:space="preserve"> Це хліб наш, вугілля і цукор </w:t>
      </w:r>
    </w:p>
    <w:p w:rsidR="00596CFD" w:rsidRDefault="00596CFD" w:rsidP="00596CFD">
      <w:r>
        <w:t xml:space="preserve"> Степи плодовиті, моря… </w:t>
      </w:r>
    </w:p>
    <w:p w:rsidR="00596CFD" w:rsidRDefault="00596CFD" w:rsidP="00596CFD">
      <w:r>
        <w:t xml:space="preserve"> Це праці змозолені руки, </w:t>
      </w:r>
    </w:p>
    <w:p w:rsidR="00596CFD" w:rsidRDefault="00596CFD" w:rsidP="00596CFD">
      <w:r>
        <w:t xml:space="preserve"> Що подвигом завжди горять. </w:t>
      </w:r>
    </w:p>
    <w:p w:rsidR="00596CFD" w:rsidRDefault="00596CFD" w:rsidP="00596CFD">
      <w:r>
        <w:t xml:space="preserve"> Це наша любов, наша мужність, </w:t>
      </w:r>
    </w:p>
    <w:p w:rsidR="00596CFD" w:rsidRDefault="00596CFD" w:rsidP="00596CFD">
      <w:r>
        <w:t xml:space="preserve"> Вогняний порив боротьби, </w:t>
      </w:r>
    </w:p>
    <w:p w:rsidR="00596CFD" w:rsidRDefault="00596CFD" w:rsidP="00596CFD">
      <w:r>
        <w:t xml:space="preserve"> Це наша згуртованість дружня, </w:t>
      </w:r>
    </w:p>
    <w:p w:rsidR="00596CFD" w:rsidRDefault="00596CFD" w:rsidP="00596CFD">
      <w:r>
        <w:t xml:space="preserve"> Це пісня нової доби. </w:t>
      </w:r>
    </w:p>
    <w:p w:rsidR="00596CFD" w:rsidRDefault="00596CFD" w:rsidP="00596CFD">
      <w:r>
        <w:t xml:space="preserve"> Це юність, це клич поколінням, </w:t>
      </w:r>
    </w:p>
    <w:p w:rsidR="00596CFD" w:rsidRDefault="00596CFD" w:rsidP="00596CFD">
      <w:r>
        <w:t xml:space="preserve"> Що йдуть крізь життєву грозу, </w:t>
      </w:r>
    </w:p>
    <w:p w:rsidR="00596CFD" w:rsidRDefault="00596CFD" w:rsidP="00596CFD">
      <w:r>
        <w:t xml:space="preserve"> Це слава твоя, Україно, </w:t>
      </w:r>
    </w:p>
    <w:p w:rsidR="00596CFD" w:rsidRDefault="00596CFD" w:rsidP="00596CFD">
      <w:r>
        <w:t xml:space="preserve"> Золотий непокірний тризуб.</w:t>
      </w:r>
    </w:p>
    <w:p w:rsidR="00596CFD" w:rsidRDefault="00596CFD" w:rsidP="00596CFD"/>
    <w:p w:rsidR="00596CFD" w:rsidRDefault="00596CFD" w:rsidP="00596CFD">
      <w:r>
        <w:t xml:space="preserve">Ведучий 1: “Довго нас недоля жерла </w:t>
      </w:r>
    </w:p>
    <w:p w:rsidR="00596CFD" w:rsidRDefault="00596CFD" w:rsidP="00596CFD">
      <w:r>
        <w:t xml:space="preserve"> Досі нас наруга жере </w:t>
      </w:r>
    </w:p>
    <w:p w:rsidR="00596CFD" w:rsidRDefault="00596CFD" w:rsidP="00596CFD">
      <w:r>
        <w:t xml:space="preserve"> Там ми крикнемо: “Ще не вмерла, ще не вмерла і не вмре!” </w:t>
      </w:r>
    </w:p>
    <w:p w:rsidR="00596CFD" w:rsidRDefault="00596CFD" w:rsidP="00596CFD">
      <w:r>
        <w:t xml:space="preserve"> Я хочу вам розповісти про національний Гімн України. </w:t>
      </w:r>
    </w:p>
    <w:p w:rsidR="00596CFD" w:rsidRDefault="00596CFD" w:rsidP="00596CFD">
      <w:r>
        <w:t xml:space="preserve">Вірш “Яка краса: Відродження країни!” </w:t>
      </w:r>
    </w:p>
    <w:p w:rsidR="00596CFD" w:rsidRDefault="00596CFD" w:rsidP="00596CFD">
      <w:r>
        <w:t xml:space="preserve"> Яка краса: відродження країни! </w:t>
      </w:r>
    </w:p>
    <w:p w:rsidR="00596CFD" w:rsidRDefault="00596CFD" w:rsidP="00596CFD">
      <w:r>
        <w:t xml:space="preserve"> Ще рік, ще день назад тут чувся плач рабів. </w:t>
      </w:r>
    </w:p>
    <w:p w:rsidR="00596CFD" w:rsidRDefault="00596CFD" w:rsidP="00596CFD">
      <w:r>
        <w:t xml:space="preserve"> Мовчали десь святі під попелом руїни, </w:t>
      </w:r>
    </w:p>
    <w:p w:rsidR="00596CFD" w:rsidRDefault="00596CFD" w:rsidP="00596CFD">
      <w:r>
        <w:t xml:space="preserve"> І журно дзвін старий по мертвому гудів. </w:t>
      </w:r>
    </w:p>
    <w:p w:rsidR="00596CFD" w:rsidRDefault="00596CFD" w:rsidP="00596CFD">
      <w:r>
        <w:t xml:space="preserve"> Коли відкільсь взялася міць шалена, </w:t>
      </w:r>
    </w:p>
    <w:p w:rsidR="00596CFD" w:rsidRDefault="00596CFD" w:rsidP="00596CFD">
      <w:r>
        <w:t xml:space="preserve"> Як буря все живе схопила, пройняла – </w:t>
      </w:r>
    </w:p>
    <w:p w:rsidR="00596CFD" w:rsidRDefault="00596CFD" w:rsidP="00596CFD">
      <w:r>
        <w:t xml:space="preserve"> І ось, дивись – у руках знамена </w:t>
      </w:r>
    </w:p>
    <w:p w:rsidR="00596CFD" w:rsidRDefault="00596CFD" w:rsidP="00596CFD">
      <w:r>
        <w:t xml:space="preserve"> І гімна побід співа невільна сторона.</w:t>
      </w:r>
    </w:p>
    <w:p w:rsidR="00596CFD" w:rsidRDefault="00596CFD" w:rsidP="00596CFD"/>
    <w:p w:rsidR="00596CFD" w:rsidRDefault="00596CFD" w:rsidP="00596CFD">
      <w:r>
        <w:t xml:space="preserve"> – Пісня – душа народу, національні гімни – найвищий прояв його волелюбних прагнень, духовно патріотичних устремлінь. Втративши свою державність, Україна кілька століть не мала і свого національного гімну, його заступами патріотичні пісні, ще не охоплювали долі всього народу, розмежованого кордонами Австро-Угорської та Російської монархії. </w:t>
      </w:r>
    </w:p>
    <w:p w:rsidR="00596CFD" w:rsidRDefault="00596CFD" w:rsidP="00596CFD">
      <w:r>
        <w:lastRenderedPageBreak/>
        <w:t xml:space="preserve"> – Яскравим виявом патріотично-національних почуттів українців єдиної нашої землі стала поява вірша поета і етнографа Павла Чубинського “Ще не вмерла Україна” написаний в середині 60-х років. Музика написана видатним західноукраїнським композитором і диригентом Михайлом Вербицьким. </w:t>
      </w:r>
    </w:p>
    <w:p w:rsidR="00596CFD" w:rsidRDefault="00596CFD" w:rsidP="00596CFD">
      <w:r>
        <w:t xml:space="preserve"> 15 січня Президія Верховної Ради України затвердила музичну редакцію гімну України. (звучить музичний запис “Ще не вмерла Україна”). </w:t>
      </w:r>
    </w:p>
    <w:p w:rsidR="00596CFD" w:rsidRDefault="00596CFD" w:rsidP="00596CFD">
      <w:r>
        <w:t xml:space="preserve">Коли співають – пісня ще жива. </w:t>
      </w:r>
    </w:p>
    <w:p w:rsidR="00596CFD" w:rsidRDefault="00596CFD" w:rsidP="00596CFD">
      <w:r>
        <w:t xml:space="preserve"> Співуче серце грати розрива. </w:t>
      </w:r>
    </w:p>
    <w:p w:rsidR="00596CFD" w:rsidRDefault="00596CFD" w:rsidP="00596CFD">
      <w:r>
        <w:t xml:space="preserve"> Не вб’ють грани зловісні </w:t>
      </w:r>
    </w:p>
    <w:p w:rsidR="00596CFD" w:rsidRDefault="00596CFD" w:rsidP="00596CFD">
      <w:r>
        <w:t xml:space="preserve"> Життя правічну пісню </w:t>
      </w:r>
    </w:p>
    <w:p w:rsidR="00596CFD" w:rsidRDefault="00596CFD" w:rsidP="00596CFD">
      <w:r>
        <w:t xml:space="preserve"> Грани не вб’ють! </w:t>
      </w:r>
    </w:p>
    <w:p w:rsidR="00596CFD" w:rsidRDefault="00596CFD" w:rsidP="00596CFD">
      <w:r>
        <w:t xml:space="preserve"> Співайте, люди, нелюдам на зло, </w:t>
      </w:r>
    </w:p>
    <w:p w:rsidR="00596CFD" w:rsidRDefault="00596CFD" w:rsidP="00596CFD">
      <w:r>
        <w:t xml:space="preserve"> Співайте хором, щоб там не було! </w:t>
      </w:r>
    </w:p>
    <w:p w:rsidR="00596CFD" w:rsidRDefault="00596CFD" w:rsidP="00596CFD">
      <w:r>
        <w:t xml:space="preserve"> Хай спів стрясає груди </w:t>
      </w:r>
    </w:p>
    <w:p w:rsidR="00596CFD" w:rsidRDefault="00596CFD" w:rsidP="00596CFD">
      <w:r>
        <w:t xml:space="preserve"> Співайте хором люди </w:t>
      </w:r>
    </w:p>
    <w:p w:rsidR="00596CFD" w:rsidRDefault="00596CFD" w:rsidP="00596CFD">
      <w:r>
        <w:t xml:space="preserve"> Співайте хором люди </w:t>
      </w:r>
    </w:p>
    <w:p w:rsidR="00596CFD" w:rsidRDefault="00596CFD" w:rsidP="00596CFD">
      <w:r>
        <w:t xml:space="preserve"> Співайте хором люди </w:t>
      </w:r>
    </w:p>
    <w:p w:rsidR="00596CFD" w:rsidRDefault="00596CFD" w:rsidP="00596CFD">
      <w:r>
        <w:t xml:space="preserve"> Співайте, співайте, співайте! </w:t>
      </w:r>
    </w:p>
    <w:p w:rsidR="00596CFD" w:rsidRDefault="00596CFD" w:rsidP="00596CFD"/>
    <w:p w:rsidR="001659F9" w:rsidRDefault="00596CFD" w:rsidP="00596CFD">
      <w:r>
        <w:t xml:space="preserve"> Під час звучання гімну всі встали.</w:t>
      </w:r>
    </w:p>
    <w:sectPr w:rsidR="001659F9" w:rsidSect="00596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CFD"/>
    <w:rsid w:val="001659F9"/>
    <w:rsid w:val="0059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2014-12-19T09:09:00Z</dcterms:created>
  <dcterms:modified xsi:type="dcterms:W3CDTF">2014-12-19T09:09:00Z</dcterms:modified>
</cp:coreProperties>
</file>